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06" w:rsidRDefault="00DA2D06" w:rsidP="00DA2D06">
      <w:pPr>
        <w:jc w:val="center"/>
        <w:rPr>
          <w:sz w:val="20"/>
          <w:u w:val="single"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06" w:rsidRDefault="00DA2D06" w:rsidP="00DA2D06">
      <w:pPr>
        <w:jc w:val="center"/>
        <w:rPr>
          <w:b/>
          <w:u w:val="single"/>
        </w:rPr>
      </w:pPr>
    </w:p>
    <w:p w:rsidR="00DA2D06" w:rsidRDefault="00DA2D06" w:rsidP="00DA2D06">
      <w:pPr>
        <w:spacing w:line="360" w:lineRule="auto"/>
        <w:jc w:val="center"/>
        <w:rPr>
          <w:rFonts w:ascii="Tahoma" w:hAnsi="Tahoma" w:cs="Tahoma"/>
          <w:b/>
          <w:u w:val="single"/>
        </w:rPr>
      </w:pPr>
    </w:p>
    <w:p w:rsidR="00DA2D06" w:rsidRPr="00DA2D06" w:rsidRDefault="00DA2D06" w:rsidP="00DA2D06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DA2D06">
        <w:rPr>
          <w:rFonts w:ascii="Tahoma" w:hAnsi="Tahoma" w:cs="Tahoma"/>
          <w:b/>
          <w:u w:val="single"/>
        </w:rPr>
        <w:t>ΔΕΛΤΙΟ ΤΥΠΟΥ</w:t>
      </w:r>
    </w:p>
    <w:p w:rsidR="00DA2D06" w:rsidRDefault="00DA2D06" w:rsidP="00DA2D0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</w:t>
      </w:r>
      <w:proofErr w:type="spellStart"/>
      <w:r>
        <w:rPr>
          <w:rFonts w:ascii="Tahoma" w:hAnsi="Tahoma" w:cs="Tahoma"/>
        </w:rPr>
        <w:t>Εργατ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κό</w:t>
      </w:r>
      <w:proofErr w:type="spellEnd"/>
      <w:r>
        <w:rPr>
          <w:rFonts w:ascii="Tahoma" w:hAnsi="Tahoma" w:cs="Tahoma"/>
        </w:rPr>
        <w:t xml:space="preserve"> Κέντρο Ν. Χανίων στηρίζει την πρώην </w:t>
      </w:r>
      <w:r w:rsidR="00083D64">
        <w:rPr>
          <w:rFonts w:ascii="Tahoma" w:hAnsi="Tahoma" w:cs="Tahoma"/>
        </w:rPr>
        <w:t>πρόεδρο</w:t>
      </w:r>
      <w:r>
        <w:rPr>
          <w:rFonts w:ascii="Tahoma" w:hAnsi="Tahoma" w:cs="Tahoma"/>
        </w:rPr>
        <w:t xml:space="preserve"> του Σωματείου Ιδιωτικών Υπαλλήλων Νομού Χανίων αλλά και την απολυμένη </w:t>
      </w:r>
      <w:proofErr w:type="spellStart"/>
      <w:r>
        <w:rPr>
          <w:rFonts w:ascii="Tahoma" w:hAnsi="Tahoma" w:cs="Tahoma"/>
        </w:rPr>
        <w:t>συνδέλφισσα</w:t>
      </w:r>
      <w:proofErr w:type="spellEnd"/>
      <w:r w:rsidR="00B36916">
        <w:rPr>
          <w:rFonts w:ascii="Tahoma" w:hAnsi="Tahoma" w:cs="Tahoma"/>
        </w:rPr>
        <w:t xml:space="preserve">, με αφορμή την δίωξη που τους ασκήθηκε και εκδικάζετε </w:t>
      </w:r>
      <w:r>
        <w:rPr>
          <w:rFonts w:ascii="Tahoma" w:hAnsi="Tahoma" w:cs="Tahoma"/>
        </w:rPr>
        <w:t xml:space="preserve"> </w:t>
      </w:r>
      <w:r w:rsidR="00B36916">
        <w:rPr>
          <w:rFonts w:ascii="Tahoma" w:hAnsi="Tahoma" w:cs="Tahoma"/>
        </w:rPr>
        <w:t>την Τρίτη 21 Φλεβάρη με την κατηγορία της συκοφαντικής δυσφήμισης.</w:t>
      </w:r>
      <w:r>
        <w:rPr>
          <w:rFonts w:ascii="Tahoma" w:hAnsi="Tahoma" w:cs="Tahoma"/>
        </w:rPr>
        <w:t xml:space="preserve"> </w:t>
      </w:r>
    </w:p>
    <w:p w:rsidR="00B36916" w:rsidRDefault="00B36916" w:rsidP="00B3691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Σε μία περίοδο που μεθοδεύετε η</w:t>
      </w:r>
      <w:r w:rsidR="00083D64">
        <w:rPr>
          <w:rFonts w:ascii="Tahoma" w:hAnsi="Tahoma" w:cs="Tahoma"/>
        </w:rPr>
        <w:t xml:space="preserve"> κατάργηση (του Ν</w:t>
      </w:r>
      <w:r>
        <w:rPr>
          <w:rFonts w:ascii="Tahoma" w:hAnsi="Tahoma" w:cs="Tahoma"/>
        </w:rPr>
        <w:t>.1264/82) των συνδικαλιστικών ελευθεριών, του δικαιώματος της απεργίας κλπ.</w:t>
      </w:r>
      <w:r w:rsidR="00083D6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οι συνδικαλιστές και οι εργαζόμενοι διώκονται για τα αυτονόητα.</w:t>
      </w:r>
    </w:p>
    <w:p w:rsidR="00B36916" w:rsidRDefault="00B36916" w:rsidP="00B3691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Είναι  «έγκλημα» να υπερασπιζόμαστε τους συναδέλφους μας για να έχουν σταθερή και μόνιμη εργασία. </w:t>
      </w:r>
    </w:p>
    <w:p w:rsidR="00083D64" w:rsidRPr="00083D64" w:rsidRDefault="00083D64" w:rsidP="00083D64">
      <w:pPr>
        <w:spacing w:line="360" w:lineRule="auto"/>
        <w:jc w:val="center"/>
        <w:rPr>
          <w:rFonts w:ascii="Tahoma" w:hAnsi="Tahoma" w:cs="Tahoma"/>
          <w:b/>
        </w:rPr>
      </w:pPr>
      <w:r w:rsidRPr="00083D64">
        <w:rPr>
          <w:rFonts w:ascii="Tahoma" w:hAnsi="Tahoma" w:cs="Tahoma"/>
          <w:b/>
        </w:rPr>
        <w:t>Όλοι μαζί ενωμένοι να αντικρούσουμε την επίθεση που δεχόμαστε.</w:t>
      </w:r>
    </w:p>
    <w:p w:rsidR="00B36916" w:rsidRPr="00083D64" w:rsidRDefault="00083D64" w:rsidP="00083D64">
      <w:pPr>
        <w:spacing w:line="360" w:lineRule="auto"/>
        <w:jc w:val="center"/>
        <w:rPr>
          <w:rFonts w:ascii="Tahoma" w:hAnsi="Tahoma" w:cs="Tahoma"/>
          <w:b/>
        </w:rPr>
      </w:pPr>
      <w:r w:rsidRPr="00083D64">
        <w:rPr>
          <w:rFonts w:ascii="Tahoma" w:hAnsi="Tahoma" w:cs="Tahoma"/>
          <w:b/>
        </w:rPr>
        <w:t>Όλοι μαζί οργανωμένοι</w:t>
      </w:r>
      <w:r w:rsidR="00B36916" w:rsidRPr="00083D64">
        <w:rPr>
          <w:rFonts w:ascii="Tahoma" w:hAnsi="Tahoma" w:cs="Tahoma"/>
          <w:b/>
        </w:rPr>
        <w:t xml:space="preserve"> </w:t>
      </w:r>
      <w:r w:rsidRPr="00083D64">
        <w:rPr>
          <w:rFonts w:ascii="Tahoma" w:hAnsi="Tahoma" w:cs="Tahoma"/>
          <w:b/>
        </w:rPr>
        <w:t>στα πρωτοβάθμια Σωματεία μας.</w:t>
      </w:r>
    </w:p>
    <w:p w:rsidR="00083D64" w:rsidRDefault="00083D64" w:rsidP="00B36916">
      <w:pPr>
        <w:spacing w:line="360" w:lineRule="auto"/>
        <w:jc w:val="both"/>
        <w:rPr>
          <w:rFonts w:ascii="Tahoma" w:hAnsi="Tahoma" w:cs="Tahoma"/>
        </w:rPr>
      </w:pPr>
    </w:p>
    <w:p w:rsidR="00083D64" w:rsidRPr="00083D64" w:rsidRDefault="00083D64" w:rsidP="00083D64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083D64">
        <w:rPr>
          <w:rFonts w:ascii="Tahoma" w:hAnsi="Tahoma" w:cs="Tahoma"/>
          <w:b/>
          <w:u w:val="single"/>
        </w:rPr>
        <w:t>Το Δ.Σ.</w:t>
      </w:r>
    </w:p>
    <w:p w:rsidR="00B36916" w:rsidRDefault="00B36916" w:rsidP="00B36916">
      <w:pPr>
        <w:spacing w:line="360" w:lineRule="auto"/>
        <w:jc w:val="both"/>
        <w:rPr>
          <w:rFonts w:ascii="Tahoma" w:hAnsi="Tahoma" w:cs="Tahoma"/>
        </w:rPr>
      </w:pPr>
    </w:p>
    <w:p w:rsidR="00B36916" w:rsidRDefault="00B36916" w:rsidP="00DA2D06">
      <w:pPr>
        <w:spacing w:line="360" w:lineRule="auto"/>
        <w:jc w:val="both"/>
        <w:rPr>
          <w:rFonts w:ascii="Tahoma" w:hAnsi="Tahoma" w:cs="Tahoma"/>
        </w:rPr>
      </w:pPr>
    </w:p>
    <w:p w:rsidR="00083D64" w:rsidRDefault="00083D64" w:rsidP="00DA2D06">
      <w:pPr>
        <w:spacing w:line="360" w:lineRule="auto"/>
        <w:jc w:val="both"/>
        <w:rPr>
          <w:rFonts w:ascii="Tahoma" w:hAnsi="Tahoma" w:cs="Tahoma"/>
        </w:rPr>
      </w:pPr>
    </w:p>
    <w:p w:rsidR="00083D64" w:rsidRDefault="00083D64" w:rsidP="00DA2D06">
      <w:pPr>
        <w:spacing w:line="360" w:lineRule="auto"/>
        <w:jc w:val="both"/>
        <w:rPr>
          <w:rFonts w:ascii="Tahoma" w:hAnsi="Tahoma" w:cs="Tahoma"/>
        </w:rPr>
      </w:pPr>
    </w:p>
    <w:p w:rsidR="00083D64" w:rsidRDefault="00083D64" w:rsidP="00DA2D06">
      <w:pPr>
        <w:spacing w:line="360" w:lineRule="auto"/>
        <w:jc w:val="both"/>
        <w:rPr>
          <w:rFonts w:ascii="Tahoma" w:hAnsi="Tahoma" w:cs="Tahoma"/>
        </w:rPr>
      </w:pPr>
    </w:p>
    <w:p w:rsidR="00083D64" w:rsidRDefault="00083D64" w:rsidP="00DA2D06">
      <w:pPr>
        <w:spacing w:line="360" w:lineRule="auto"/>
        <w:jc w:val="both"/>
        <w:rPr>
          <w:rFonts w:ascii="Tahoma" w:hAnsi="Tahoma" w:cs="Tahoma"/>
        </w:rPr>
      </w:pPr>
    </w:p>
    <w:p w:rsidR="00083D64" w:rsidRDefault="00083D64" w:rsidP="00DA2D06">
      <w:pPr>
        <w:spacing w:line="360" w:lineRule="auto"/>
        <w:jc w:val="both"/>
        <w:rPr>
          <w:rFonts w:ascii="Tahoma" w:hAnsi="Tahoma" w:cs="Tahoma"/>
        </w:rPr>
      </w:pPr>
    </w:p>
    <w:p w:rsidR="00DA2D06" w:rsidRPr="00083D64" w:rsidRDefault="00DA2D06" w:rsidP="00DA2D06">
      <w:pPr>
        <w:spacing w:line="360" w:lineRule="auto"/>
        <w:jc w:val="both"/>
        <w:rPr>
          <w:rFonts w:ascii="Tahoma" w:hAnsi="Tahoma" w:cs="Tahoma"/>
          <w:i/>
        </w:rPr>
      </w:pPr>
    </w:p>
    <w:p w:rsidR="00C814BE" w:rsidRDefault="00C814BE"/>
    <w:sectPr w:rsidR="00C814BE" w:rsidSect="00C81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128D9"/>
    <w:multiLevelType w:val="hybridMultilevel"/>
    <w:tmpl w:val="732486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D06"/>
    <w:rsid w:val="00083D64"/>
    <w:rsid w:val="00B36916"/>
    <w:rsid w:val="00C814BE"/>
    <w:rsid w:val="00DA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0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A2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763C.C7ED5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2017-02-20T07:45:00Z</dcterms:created>
  <dcterms:modified xsi:type="dcterms:W3CDTF">2017-02-20T08:12:00Z</dcterms:modified>
</cp:coreProperties>
</file>